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40AA" w:rsidRDefault="00AE40AA" w:rsidP="00AE40AA">
      <w:pPr>
        <w:pStyle w:val="Default"/>
        <w:suppressAutoHyphens/>
        <w:jc w:val="right"/>
        <w:rPr>
          <w:rFonts w:ascii="Tahoma" w:hAnsi="Tahoma" w:cs="Tahoma"/>
          <w:b/>
          <w:sz w:val="20"/>
          <w:szCs w:val="20"/>
        </w:rPr>
      </w:pPr>
      <w:r>
        <w:rPr>
          <w:rFonts w:ascii="Tahoma"/>
          <w:b/>
          <w:spacing w:val="10"/>
          <w:sz w:val="18"/>
          <w:szCs w:val="16"/>
          <w:u w:color="000000"/>
        </w:rPr>
        <w:t>Appendix A</w:t>
      </w:r>
    </w:p>
    <w:p w:rsidR="00AE40AA" w:rsidRDefault="00AE40AA" w:rsidP="00AE40AA">
      <w:pPr>
        <w:pStyle w:val="Default"/>
        <w:suppressAutoHyphens/>
        <w:rPr>
          <w:rFonts w:ascii="Tahoma" w:hAnsi="Tahoma" w:cs="Tahoma"/>
          <w:b/>
          <w:sz w:val="20"/>
          <w:szCs w:val="20"/>
        </w:rPr>
      </w:pPr>
      <w:r>
        <w:rPr>
          <w:rFonts w:ascii="Tahoma" w:hAnsi="Tahoma" w:cs="Tahoma"/>
          <w:b/>
          <w:sz w:val="20"/>
          <w:szCs w:val="20"/>
        </w:rPr>
        <w:t xml:space="preserve">EXPORT ONLY </w:t>
      </w:r>
      <w:r w:rsidRPr="00E6064B">
        <w:rPr>
          <w:rFonts w:ascii="Tahoma" w:hAnsi="Tahoma" w:cs="Tahoma"/>
          <w:b/>
          <w:sz w:val="20"/>
          <w:szCs w:val="20"/>
        </w:rPr>
        <w:t xml:space="preserve">MEDICAL DEVICE DETAILS </w:t>
      </w:r>
    </w:p>
    <w:p w:rsidR="00AE40AA" w:rsidRDefault="00AE40AA" w:rsidP="00AE40AA">
      <w:pPr>
        <w:pStyle w:val="Default"/>
        <w:suppressAutoHyphens/>
        <w:rPr>
          <w:rFonts w:ascii="Tahoma" w:hAnsi="Tahoma" w:cs="Tahoma"/>
          <w:b/>
          <w:sz w:val="20"/>
          <w:szCs w:val="20"/>
        </w:rPr>
      </w:pPr>
    </w:p>
    <w:p w:rsidR="00AE40AA" w:rsidRDefault="00AE40AA" w:rsidP="00AE40AA">
      <w:pPr>
        <w:pStyle w:val="Default"/>
        <w:suppressAutoHyphens/>
        <w:rPr>
          <w:rFonts w:ascii="Tahoma" w:hAnsi="Tahoma" w:cs="Tahoma"/>
          <w:b/>
          <w:sz w:val="20"/>
          <w:szCs w:val="20"/>
        </w:rPr>
      </w:pPr>
    </w:p>
    <w:tbl>
      <w:tblPr>
        <w:tblW w:w="1321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951"/>
        <w:gridCol w:w="395"/>
        <w:gridCol w:w="396"/>
        <w:gridCol w:w="1196"/>
        <w:gridCol w:w="397"/>
        <w:gridCol w:w="1589"/>
        <w:gridCol w:w="412"/>
        <w:gridCol w:w="397"/>
        <w:gridCol w:w="1442"/>
        <w:gridCol w:w="397"/>
        <w:gridCol w:w="1686"/>
        <w:gridCol w:w="1484"/>
        <w:gridCol w:w="247"/>
        <w:gridCol w:w="1221"/>
      </w:tblGrid>
      <w:tr w:rsidR="00826433" w:rsidRPr="008D7D56" w:rsidTr="00826433">
        <w:trPr>
          <w:trHeight w:val="849"/>
        </w:trPr>
        <w:tc>
          <w:tcPr>
            <w:tcW w:w="1951" w:type="dxa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 xml:space="preserve">Device Name </w:t>
            </w:r>
          </w:p>
        </w:tc>
        <w:tc>
          <w:tcPr>
            <w:tcW w:w="395" w:type="dxa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20" w:line="288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:</w:t>
            </w:r>
          </w:p>
        </w:tc>
        <w:tc>
          <w:tcPr>
            <w:tcW w:w="10864" w:type="dxa"/>
            <w:gridSpan w:val="12"/>
            <w:tcBorders>
              <w:bottom w:val="single" w:sz="4" w:space="0" w:color="auto"/>
            </w:tcBorders>
            <w:shd w:val="clear" w:color="auto" w:fill="auto"/>
          </w:tcPr>
          <w:p w:rsidR="00826433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20" w:line="288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20" w:line="288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826433" w:rsidRPr="008D7D56" w:rsidTr="00826433">
        <w:trPr>
          <w:trHeight w:val="1265"/>
        </w:trPr>
        <w:tc>
          <w:tcPr>
            <w:tcW w:w="1951" w:type="dxa"/>
            <w:shd w:val="clear" w:color="auto" w:fill="auto"/>
          </w:tcPr>
          <w:p w:rsidR="00826433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b/>
                <w:sz w:val="18"/>
                <w:szCs w:val="18"/>
              </w:rPr>
            </w:pPr>
          </w:p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b/>
                <w:sz w:val="18"/>
                <w:szCs w:val="18"/>
              </w:rPr>
            </w:pPr>
            <w:r w:rsidRPr="008D7D56">
              <w:rPr>
                <w:rFonts w:ascii="Tahoma" w:hAnsi="Tahoma" w:cs="Tahoma"/>
                <w:b/>
                <w:sz w:val="18"/>
                <w:szCs w:val="18"/>
              </w:rPr>
              <w:t xml:space="preserve">Brief description </w:t>
            </w:r>
          </w:p>
        </w:tc>
        <w:tc>
          <w:tcPr>
            <w:tcW w:w="395" w:type="dxa"/>
            <w:shd w:val="clear" w:color="auto" w:fill="auto"/>
          </w:tcPr>
          <w:p w:rsidR="00826433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sz w:val="18"/>
                <w:szCs w:val="18"/>
              </w:rPr>
            </w:pPr>
          </w:p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sz w:val="18"/>
                <w:szCs w:val="18"/>
              </w:rPr>
            </w:pPr>
            <w:r w:rsidRPr="008D7D56">
              <w:rPr>
                <w:rFonts w:ascii="Tahoma" w:hAnsi="Tahoma" w:cs="Tahoma"/>
                <w:sz w:val="18"/>
                <w:szCs w:val="18"/>
              </w:rPr>
              <w:t>:</w:t>
            </w:r>
          </w:p>
        </w:tc>
        <w:tc>
          <w:tcPr>
            <w:tcW w:w="10864" w:type="dxa"/>
            <w:gridSpan w:val="12"/>
            <w:tcBorders>
              <w:bottom w:val="single" w:sz="4" w:space="0" w:color="auto"/>
            </w:tcBorders>
            <w:shd w:val="clear" w:color="auto" w:fill="auto"/>
          </w:tcPr>
          <w:p w:rsidR="00826433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20" w:line="288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  <w:p w:rsidR="00826433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20" w:line="288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20" w:line="288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826433" w:rsidRPr="008D7D56" w:rsidTr="00826433">
        <w:trPr>
          <w:trHeight w:val="1248"/>
        </w:trPr>
        <w:tc>
          <w:tcPr>
            <w:tcW w:w="1951" w:type="dxa"/>
            <w:shd w:val="clear" w:color="auto" w:fill="auto"/>
          </w:tcPr>
          <w:p w:rsidR="00826433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20" w:line="288" w:lineRule="auto"/>
              <w:rPr>
                <w:rFonts w:ascii="Tahoma" w:hAnsi="Tahoma" w:cs="Tahoma"/>
                <w:b/>
                <w:sz w:val="18"/>
                <w:szCs w:val="18"/>
              </w:rPr>
            </w:pPr>
          </w:p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20" w:line="288" w:lineRule="auto"/>
              <w:rPr>
                <w:rFonts w:ascii="Tahoma" w:hAnsi="Tahoma" w:cs="Tahoma"/>
                <w:sz w:val="18"/>
                <w:szCs w:val="18"/>
              </w:rPr>
            </w:pPr>
            <w:r w:rsidRPr="008D7D56">
              <w:rPr>
                <w:rFonts w:ascii="Tahoma" w:hAnsi="Tahoma" w:cs="Tahoma"/>
                <w:b/>
                <w:sz w:val="18"/>
                <w:szCs w:val="18"/>
              </w:rPr>
              <w:t>Intended Use of the device</w:t>
            </w:r>
          </w:p>
        </w:tc>
        <w:tc>
          <w:tcPr>
            <w:tcW w:w="395" w:type="dxa"/>
            <w:shd w:val="clear" w:color="auto" w:fill="auto"/>
          </w:tcPr>
          <w:p w:rsidR="00826433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20" w:line="288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20" w:line="288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D7D56">
              <w:rPr>
                <w:rFonts w:ascii="Tahoma" w:hAnsi="Tahoma" w:cs="Tahoma"/>
                <w:sz w:val="18"/>
                <w:szCs w:val="18"/>
              </w:rPr>
              <w:t>:</w:t>
            </w:r>
          </w:p>
        </w:tc>
        <w:tc>
          <w:tcPr>
            <w:tcW w:w="10864" w:type="dxa"/>
            <w:gridSpan w:val="1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20" w:line="288" w:lineRule="auto"/>
              <w:rPr>
                <w:rFonts w:ascii="Tahoma" w:hAnsi="Tahoma" w:cs="Tahoma"/>
                <w:sz w:val="18"/>
                <w:szCs w:val="18"/>
              </w:rPr>
            </w:pPr>
          </w:p>
          <w:p w:rsidR="00826433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20" w:line="288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20" w:line="288" w:lineRule="auto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826433" w:rsidRPr="008D7D56" w:rsidTr="00826433">
        <w:trPr>
          <w:trHeight w:val="249"/>
        </w:trPr>
        <w:tc>
          <w:tcPr>
            <w:tcW w:w="1951" w:type="dxa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395" w:type="dxa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0864" w:type="dxa"/>
            <w:gridSpan w:val="12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826433" w:rsidRPr="008D7D56" w:rsidTr="00826433">
        <w:trPr>
          <w:trHeight w:val="1198"/>
        </w:trPr>
        <w:tc>
          <w:tcPr>
            <w:tcW w:w="1951" w:type="dxa"/>
            <w:shd w:val="clear" w:color="auto" w:fill="auto"/>
          </w:tcPr>
          <w:p w:rsidR="00826433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b/>
                <w:sz w:val="18"/>
                <w:szCs w:val="18"/>
              </w:rPr>
            </w:pPr>
          </w:p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b/>
                <w:sz w:val="18"/>
                <w:szCs w:val="18"/>
              </w:rPr>
            </w:pPr>
            <w:r w:rsidRPr="008D7D56">
              <w:rPr>
                <w:rFonts w:ascii="Tahoma" w:hAnsi="Tahoma" w:cs="Tahoma"/>
                <w:b/>
                <w:sz w:val="18"/>
                <w:szCs w:val="18"/>
              </w:rPr>
              <w:t>Medical Device Nomenclature</w:t>
            </w:r>
            <w:r>
              <w:rPr>
                <w:rFonts w:ascii="Tahoma" w:hAnsi="Tahoma" w:cs="Tahoma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395" w:type="dxa"/>
            <w:shd w:val="clear" w:color="auto" w:fill="auto"/>
          </w:tcPr>
          <w:p w:rsidR="00826433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Tahoma" w:hAnsi="Tahoma" w:cs="Tahoma"/>
                <w:sz w:val="18"/>
                <w:szCs w:val="18"/>
              </w:rPr>
            </w:pPr>
          </w:p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D7D56">
              <w:rPr>
                <w:rFonts w:ascii="Tahoma" w:hAnsi="Tahoma" w:cs="Tahoma"/>
                <w:sz w:val="18"/>
                <w:szCs w:val="18"/>
              </w:rPr>
              <w:t>:</w:t>
            </w:r>
          </w:p>
        </w:tc>
        <w:tc>
          <w:tcPr>
            <w:tcW w:w="1592" w:type="dxa"/>
            <w:gridSpan w:val="2"/>
            <w:shd w:val="clear" w:color="auto" w:fill="auto"/>
          </w:tcPr>
          <w:p w:rsidR="00826433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b/>
                <w:sz w:val="18"/>
                <w:szCs w:val="18"/>
              </w:rPr>
            </w:pPr>
          </w:p>
          <w:p w:rsidR="00826433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sz w:val="18"/>
                <w:szCs w:val="18"/>
              </w:rPr>
            </w:pPr>
            <w:r w:rsidRPr="008D7D56">
              <w:rPr>
                <w:rFonts w:ascii="Tahoma" w:hAnsi="Tahoma" w:cs="Tahoma"/>
                <w:b/>
                <w:sz w:val="18"/>
                <w:szCs w:val="18"/>
              </w:rPr>
              <w:t>GMDN Code</w:t>
            </w:r>
          </w:p>
          <w:p w:rsidR="00826433" w:rsidRPr="00E57E82" w:rsidRDefault="00826433" w:rsidP="00174C0C"/>
          <w:p w:rsidR="00826433" w:rsidRPr="00E57E82" w:rsidRDefault="00826433" w:rsidP="00174C0C">
            <w:pPr>
              <w:jc w:val="center"/>
            </w:pPr>
          </w:p>
        </w:tc>
        <w:tc>
          <w:tcPr>
            <w:tcW w:w="397" w:type="dxa"/>
            <w:shd w:val="clear" w:color="auto" w:fill="auto"/>
          </w:tcPr>
          <w:p w:rsidR="00826433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sz w:val="18"/>
                <w:szCs w:val="18"/>
              </w:rPr>
            </w:pPr>
          </w:p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sz w:val="18"/>
                <w:szCs w:val="18"/>
              </w:rPr>
            </w:pPr>
            <w:r w:rsidRPr="008D7D56">
              <w:rPr>
                <w:rFonts w:ascii="Tahoma" w:hAnsi="Tahoma" w:cs="Tahoma"/>
                <w:sz w:val="18"/>
                <w:szCs w:val="18"/>
              </w:rPr>
              <w:t>:</w:t>
            </w:r>
          </w:p>
        </w:tc>
        <w:tc>
          <w:tcPr>
            <w:tcW w:w="1589" w:type="dxa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shd w:val="clear" w:color="auto" w:fill="auto"/>
          </w:tcPr>
          <w:p w:rsidR="00826433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b/>
                <w:sz w:val="18"/>
                <w:szCs w:val="18"/>
              </w:rPr>
            </w:pPr>
          </w:p>
          <w:p w:rsidR="00826433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b/>
                <w:sz w:val="18"/>
                <w:szCs w:val="18"/>
              </w:rPr>
            </w:pPr>
            <w:r w:rsidRPr="008D7D56">
              <w:rPr>
                <w:rFonts w:ascii="Tahoma" w:hAnsi="Tahoma" w:cs="Tahoma"/>
                <w:b/>
                <w:sz w:val="18"/>
                <w:szCs w:val="18"/>
              </w:rPr>
              <w:t>Other Nomenclature Code if GMDN is not applicable</w:t>
            </w:r>
          </w:p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397" w:type="dxa"/>
            <w:shd w:val="clear" w:color="auto" w:fill="auto"/>
          </w:tcPr>
          <w:p w:rsidR="00826433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b/>
                <w:sz w:val="18"/>
                <w:szCs w:val="18"/>
              </w:rPr>
            </w:pPr>
          </w:p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b/>
                <w:sz w:val="18"/>
                <w:szCs w:val="18"/>
              </w:rPr>
            </w:pPr>
            <w:r w:rsidRPr="008D7D56">
              <w:rPr>
                <w:rFonts w:ascii="Tahoma" w:hAnsi="Tahoma" w:cs="Tahoma"/>
                <w:b/>
                <w:sz w:val="18"/>
                <w:szCs w:val="18"/>
              </w:rPr>
              <w:t>:</w:t>
            </w:r>
          </w:p>
        </w:tc>
        <w:tc>
          <w:tcPr>
            <w:tcW w:w="1686" w:type="dxa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484" w:type="dxa"/>
            <w:shd w:val="clear" w:color="auto" w:fill="auto"/>
          </w:tcPr>
          <w:p w:rsidR="00826433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</w:p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D7D56">
              <w:rPr>
                <w:rFonts w:ascii="Tahoma" w:hAnsi="Tahoma" w:cs="Tahoma"/>
                <w:b/>
                <w:sz w:val="18"/>
                <w:szCs w:val="18"/>
              </w:rPr>
              <w:t>UMDNS Code</w:t>
            </w:r>
          </w:p>
        </w:tc>
        <w:tc>
          <w:tcPr>
            <w:tcW w:w="247" w:type="dxa"/>
            <w:shd w:val="clear" w:color="auto" w:fill="auto"/>
          </w:tcPr>
          <w:p w:rsidR="00826433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Tahoma" w:hAnsi="Tahoma" w:cs="Tahoma"/>
                <w:sz w:val="18"/>
                <w:szCs w:val="18"/>
              </w:rPr>
            </w:pPr>
          </w:p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D7D56">
              <w:rPr>
                <w:rFonts w:ascii="Tahoma" w:hAnsi="Tahoma" w:cs="Tahoma"/>
                <w:sz w:val="18"/>
                <w:szCs w:val="18"/>
              </w:rPr>
              <w:t>:</w:t>
            </w:r>
          </w:p>
        </w:tc>
        <w:tc>
          <w:tcPr>
            <w:tcW w:w="1217" w:type="dxa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826433" w:rsidRPr="008D7D56" w:rsidTr="00826433">
        <w:trPr>
          <w:trHeight w:val="233"/>
        </w:trPr>
        <w:tc>
          <w:tcPr>
            <w:tcW w:w="1951" w:type="dxa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395" w:type="dxa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92" w:type="dxa"/>
            <w:gridSpan w:val="2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b/>
                <w:sz w:val="18"/>
                <w:szCs w:val="18"/>
              </w:rPr>
              <w:t>HS Code</w:t>
            </w:r>
          </w:p>
        </w:tc>
        <w:tc>
          <w:tcPr>
            <w:tcW w:w="397" w:type="dxa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:</w:t>
            </w:r>
          </w:p>
        </w:tc>
        <w:tc>
          <w:tcPr>
            <w:tcW w:w="1589" w:type="dxa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2251" w:type="dxa"/>
            <w:gridSpan w:val="3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397" w:type="dxa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686" w:type="dxa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1484" w:type="dxa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8D7D56">
              <w:rPr>
                <w:rFonts w:ascii="Tahoma" w:hAnsi="Tahoma" w:cs="Tahoma"/>
                <w:b/>
                <w:sz w:val="18"/>
                <w:szCs w:val="18"/>
              </w:rPr>
              <w:t>UDI Code</w:t>
            </w:r>
          </w:p>
        </w:tc>
        <w:tc>
          <w:tcPr>
            <w:tcW w:w="247" w:type="dxa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D7D56">
              <w:rPr>
                <w:rFonts w:ascii="Tahoma" w:hAnsi="Tahoma" w:cs="Tahoma"/>
                <w:sz w:val="18"/>
                <w:szCs w:val="18"/>
              </w:rPr>
              <w:t>:</w:t>
            </w:r>
          </w:p>
        </w:tc>
        <w:tc>
          <w:tcPr>
            <w:tcW w:w="1217" w:type="dxa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826433" w:rsidRPr="008D7D56" w:rsidTr="00826433">
        <w:trPr>
          <w:trHeight w:val="482"/>
        </w:trPr>
        <w:tc>
          <w:tcPr>
            <w:tcW w:w="1951" w:type="dxa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395" w:type="dxa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396" w:type="dxa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Tahoma" w:hAnsi="Tahoma" w:cs="Tahoma"/>
                <w:b/>
                <w:noProof/>
                <w:sz w:val="18"/>
                <w:szCs w:val="18"/>
                <w:bdr w:val="none" w:sz="0" w:space="0" w:color="auto"/>
                <w:lang w:val="en-MY" w:eastAsia="en-MY"/>
              </w:rPr>
            </w:pPr>
          </w:p>
        </w:tc>
        <w:tc>
          <w:tcPr>
            <w:tcW w:w="3594" w:type="dxa"/>
            <w:gridSpan w:val="4"/>
            <w:shd w:val="clear" w:color="auto" w:fill="auto"/>
          </w:tcPr>
          <w:p w:rsidR="00826433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sz w:val="18"/>
                <w:szCs w:val="18"/>
              </w:rPr>
            </w:pPr>
          </w:p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397" w:type="dxa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Tahoma" w:hAnsi="Tahoma" w:cs="Tahoma"/>
                <w:noProof/>
                <w:sz w:val="18"/>
                <w:szCs w:val="18"/>
                <w:bdr w:val="none" w:sz="0" w:space="0" w:color="auto"/>
                <w:lang w:val="en-MY" w:eastAsia="en-MY"/>
              </w:rPr>
            </w:pPr>
          </w:p>
        </w:tc>
        <w:tc>
          <w:tcPr>
            <w:tcW w:w="6476" w:type="dxa"/>
            <w:gridSpan w:val="6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826433" w:rsidRPr="008D7D56" w:rsidTr="00826433">
        <w:trPr>
          <w:trHeight w:val="482"/>
        </w:trPr>
        <w:tc>
          <w:tcPr>
            <w:tcW w:w="1951" w:type="dxa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b/>
                <w:sz w:val="18"/>
                <w:szCs w:val="18"/>
              </w:rPr>
            </w:pPr>
            <w:r w:rsidRPr="008D7D56">
              <w:rPr>
                <w:rFonts w:ascii="Tahoma" w:hAnsi="Tahoma" w:cs="Tahoma"/>
                <w:b/>
                <w:sz w:val="18"/>
                <w:szCs w:val="18"/>
              </w:rPr>
              <w:t>Type of Medical Device</w:t>
            </w:r>
          </w:p>
        </w:tc>
        <w:tc>
          <w:tcPr>
            <w:tcW w:w="395" w:type="dxa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D7D56">
              <w:rPr>
                <w:rFonts w:ascii="Tahoma" w:hAnsi="Tahoma" w:cs="Tahoma"/>
                <w:sz w:val="18"/>
                <w:szCs w:val="18"/>
              </w:rPr>
              <w:t>:</w:t>
            </w:r>
          </w:p>
        </w:tc>
        <w:tc>
          <w:tcPr>
            <w:tcW w:w="396" w:type="dxa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Tahoma" w:hAnsi="Tahoma" w:cs="Tahoma"/>
                <w:b/>
                <w:noProof/>
                <w:sz w:val="18"/>
                <w:szCs w:val="18"/>
                <w:bdr w:val="none" w:sz="0" w:space="0" w:color="auto"/>
                <w:lang w:val="en-MY" w:eastAsia="en-MY"/>
              </w:rPr>
            </w:pPr>
            <w:r w:rsidRPr="008D7D56">
              <w:rPr>
                <w:rFonts w:ascii="Tahoma" w:hAnsi="Tahoma" w:cs="Tahoma"/>
                <w:b/>
                <w:noProof/>
                <w:sz w:val="18"/>
                <w:szCs w:val="18"/>
                <w:bdr w:val="none" w:sz="0" w:space="0" w:color="auto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-35560</wp:posOffset>
                      </wp:positionH>
                      <wp:positionV relativeFrom="paragraph">
                        <wp:posOffset>22860</wp:posOffset>
                      </wp:positionV>
                      <wp:extent cx="228600" cy="170180"/>
                      <wp:effectExtent l="5080" t="12065" r="13970" b="8255"/>
                      <wp:wrapNone/>
                      <wp:docPr id="2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CE80B13" id="Rectangle 2" o:spid="_x0000_s1026" style="position:absolute;margin-left:-2.8pt;margin-top:1.8pt;width:18pt;height:13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"/>
                  </w:pict>
                </mc:Fallback>
              </mc:AlternateContent>
            </w:r>
          </w:p>
        </w:tc>
        <w:tc>
          <w:tcPr>
            <w:tcW w:w="3594" w:type="dxa"/>
            <w:gridSpan w:val="4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b/>
                <w:sz w:val="18"/>
                <w:szCs w:val="18"/>
              </w:rPr>
            </w:pPr>
            <w:r w:rsidRPr="008D7D56">
              <w:rPr>
                <w:rFonts w:ascii="Tahoma" w:hAnsi="Tahoma" w:cs="Tahoma"/>
                <w:sz w:val="18"/>
                <w:szCs w:val="18"/>
              </w:rPr>
              <w:t xml:space="preserve">  </w:t>
            </w:r>
            <w:r w:rsidRPr="008D7D56">
              <w:rPr>
                <w:rFonts w:ascii="Tahoma" w:hAnsi="Tahoma" w:cs="Tahoma"/>
                <w:b/>
                <w:sz w:val="18"/>
                <w:szCs w:val="18"/>
              </w:rPr>
              <w:t>General Medical Device</w:t>
            </w:r>
          </w:p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397" w:type="dxa"/>
            <w:shd w:val="clear" w:color="auto" w:fill="auto"/>
          </w:tcPr>
          <w:p w:rsidR="00826433" w:rsidRPr="008D7D56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Tahoma" w:hAnsi="Tahoma" w:cs="Tahoma"/>
                <w:noProof/>
                <w:sz w:val="18"/>
                <w:szCs w:val="18"/>
                <w:bdr w:val="none" w:sz="0" w:space="0" w:color="auto"/>
                <w:lang w:val="en-MY" w:eastAsia="en-MY"/>
              </w:rPr>
            </w:pPr>
            <w:r w:rsidRPr="008D7D56">
              <w:rPr>
                <w:rFonts w:ascii="Tahoma" w:hAnsi="Tahoma" w:cs="Tahoma"/>
                <w:b/>
                <w:noProof/>
                <w:sz w:val="18"/>
                <w:szCs w:val="18"/>
                <w:bdr w:val="none" w:sz="0" w:space="0" w:color="auto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-39370</wp:posOffset>
                      </wp:positionH>
                      <wp:positionV relativeFrom="paragraph">
                        <wp:posOffset>22860</wp:posOffset>
                      </wp:positionV>
                      <wp:extent cx="228600" cy="170180"/>
                      <wp:effectExtent l="8890" t="12065" r="10160" b="8255"/>
                      <wp:wrapNone/>
                      <wp:docPr id="1" name="Rectangle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9C92B70" id="Rectangle 1" o:spid="_x0000_s1026" style="position:absolute;margin-left:-3.1pt;margin-top:1.8pt;width:18pt;height:13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"/>
                  </w:pict>
                </mc:Fallback>
              </mc:AlternateContent>
            </w:r>
          </w:p>
        </w:tc>
        <w:tc>
          <w:tcPr>
            <w:tcW w:w="6476" w:type="dxa"/>
            <w:gridSpan w:val="6"/>
            <w:shd w:val="clear" w:color="auto" w:fill="auto"/>
          </w:tcPr>
          <w:p w:rsidR="00826433" w:rsidRPr="00370417" w:rsidRDefault="00826433" w:rsidP="00174C0C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Tahoma" w:hAnsi="Tahoma" w:cs="Tahoma"/>
                <w:b/>
                <w:sz w:val="18"/>
                <w:szCs w:val="18"/>
              </w:rPr>
            </w:pPr>
            <w:r w:rsidRPr="000109EB">
              <w:rPr>
                <w:rFonts w:ascii="Tahoma" w:hAnsi="Tahoma" w:cs="Tahoma"/>
                <w:sz w:val="18"/>
                <w:szCs w:val="18"/>
              </w:rPr>
              <w:t xml:space="preserve">  </w:t>
            </w:r>
            <w:r w:rsidRPr="00370417">
              <w:rPr>
                <w:rFonts w:ascii="Tahoma" w:hAnsi="Tahoma" w:cs="Tahoma"/>
                <w:b/>
                <w:sz w:val="18"/>
                <w:szCs w:val="18"/>
              </w:rPr>
              <w:t>In-Vitro Diagnostic Device (IVD)</w:t>
            </w:r>
          </w:p>
        </w:tc>
      </w:tr>
    </w:tbl>
    <w:p w:rsidR="00CD5AA1" w:rsidRDefault="00CD5AA1">
      <w:bookmarkStart w:id="0" w:name="_GoBack"/>
      <w:bookmarkEnd w:id="0"/>
    </w:p>
    <w:sectPr w:rsidR="00CD5AA1" w:rsidSect="00AE40AA">
      <w:pgSz w:w="15840" w:h="12240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0AA"/>
    <w:rsid w:val="000A0C19"/>
    <w:rsid w:val="008006AB"/>
    <w:rsid w:val="00826433"/>
    <w:rsid w:val="00AE40AA"/>
    <w:rsid w:val="00CD5A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2A47108-C7AB-4F24-B836-1A812BC85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AE40A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">
    <w:name w:val="Body"/>
    <w:rsid w:val="00AE40A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Arial Unicode MS" w:hAnsi="Arial Unicode MS" w:cs="Arial Unicode MS"/>
      <w:color w:val="000000"/>
      <w:bdr w:val="nil"/>
    </w:rPr>
  </w:style>
  <w:style w:type="paragraph" w:customStyle="1" w:styleId="Default">
    <w:name w:val="Default"/>
    <w:rsid w:val="00AE40A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Arial Unicode MS" w:hAnsi="Arial Unicode MS" w:cs="Arial Unicode MS"/>
      <w:color w:val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57</Words>
  <Characters>328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2019-07-12T01:19:00Z</dcterms:created>
  <dcterms:modified xsi:type="dcterms:W3CDTF">2019-07-16T04:08:00Z</dcterms:modified>
</cp:coreProperties>
</file>